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7D" w:rsidRDefault="004F5DCC">
      <w:bookmarkStart w:id="0" w:name="_GoBack"/>
      <w:bookmarkEnd w:id="0"/>
      <w:r w:rsidRPr="004F5DCC">
        <w:drawing>
          <wp:inline distT="0" distB="0" distL="0" distR="0">
            <wp:extent cx="5847715" cy="1488440"/>
            <wp:effectExtent l="19050" t="0" r="635" b="0"/>
            <wp:docPr id="4" name="Picture 1" descr="C:\Users\DELL\Downloads\MobilT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MobilTa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DCC" w:rsidRDefault="004F5DCC" w:rsidP="004F5DC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Call Ron: 346-775-2795</w:t>
      </w:r>
    </w:p>
    <w:p w:rsidR="004F5DCC" w:rsidRDefault="004F5DCC" w:rsidP="004F5DC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6" w:history="1">
        <w:r w:rsidRPr="00CB4465">
          <w:rPr>
            <w:rStyle w:val="Hyperlink"/>
            <w:sz w:val="32"/>
            <w:szCs w:val="32"/>
          </w:rPr>
          <w:t>helpme@nostresstaxes.com</w:t>
        </w:r>
      </w:hyperlink>
      <w:r>
        <w:rPr>
          <w:sz w:val="32"/>
          <w:szCs w:val="32"/>
        </w:rPr>
        <w:t xml:space="preserve"> Upload: </w:t>
      </w:r>
      <w:hyperlink r:id="rId7" w:history="1">
        <w:r w:rsidRPr="00CB4465">
          <w:rPr>
            <w:rStyle w:val="Hyperlink"/>
            <w:sz w:val="32"/>
            <w:szCs w:val="32"/>
          </w:rPr>
          <w:t>www.nostresstaxes.com</w:t>
        </w:r>
      </w:hyperlink>
    </w:p>
    <w:p w:rsidR="004F5DCC" w:rsidRDefault="004F5DCC" w:rsidP="004F5DCC">
      <w:pPr>
        <w:spacing w:after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Jersey Village – HWY 290/FM 1960 or Chinatown – Beltway 8/Bellaire Blvd.</w:t>
      </w:r>
      <w:proofErr w:type="gramEnd"/>
    </w:p>
    <w:p w:rsidR="004F5DCC" w:rsidRDefault="004F5DCC" w:rsidP="004F5DCC">
      <w:pPr>
        <w:pStyle w:val="ListParagraph"/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`   </w:t>
      </w:r>
      <w:r w:rsidRPr="004F5DCC">
        <w:rPr>
          <w:sz w:val="32"/>
          <w:szCs w:val="32"/>
        </w:rPr>
        <w:t xml:space="preserve">English – Spanish – Chinese * All Bank Products Offered </w:t>
      </w:r>
    </w:p>
    <w:p w:rsidR="004F5DCC" w:rsidRDefault="004F5DCC" w:rsidP="004F5DCC">
      <w:pPr>
        <w:pStyle w:val="ListParagraph"/>
        <w:spacing w:after="0"/>
        <w:ind w:firstLine="720"/>
        <w:rPr>
          <w:sz w:val="32"/>
          <w:szCs w:val="32"/>
        </w:rPr>
      </w:pPr>
    </w:p>
    <w:p w:rsidR="004F5DCC" w:rsidRDefault="00AF0218" w:rsidP="00AF0218">
      <w:pPr>
        <w:pStyle w:val="ListParagraph"/>
        <w:spacing w:after="0"/>
        <w:ind w:firstLine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WHAT DO I NEED TO BRING FOR TAX INTERVIEW</w:t>
      </w:r>
    </w:p>
    <w:p w:rsidR="00AF0218" w:rsidRDefault="00AF0218" w:rsidP="00AF0218">
      <w:pPr>
        <w:pStyle w:val="ListParagraph"/>
        <w:spacing w:after="0"/>
        <w:ind w:firstLine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BEING THE MOST PREPARED</w:t>
      </w:r>
    </w:p>
    <w:p w:rsidR="00AF0218" w:rsidRPr="00AF0218" w:rsidRDefault="00AF0218" w:rsidP="00AF0218">
      <w:pPr>
        <w:spacing w:after="0"/>
        <w:rPr>
          <w:b/>
          <w:sz w:val="24"/>
          <w:szCs w:val="24"/>
          <w:u w:val="single"/>
        </w:rPr>
      </w:pPr>
    </w:p>
    <w:p w:rsidR="00AF0218" w:rsidRPr="00AF0218" w:rsidRDefault="00AF0218" w:rsidP="00AF0218">
      <w:pPr>
        <w:spacing w:after="0"/>
        <w:rPr>
          <w:b/>
          <w:sz w:val="24"/>
          <w:szCs w:val="24"/>
          <w:u w:val="single"/>
        </w:rPr>
      </w:pPr>
      <w:r w:rsidRPr="00AF0218">
        <w:rPr>
          <w:b/>
          <w:sz w:val="24"/>
          <w:szCs w:val="24"/>
          <w:u w:val="single"/>
        </w:rPr>
        <w:t>PERSONAL INFORMATION FOR EACH FAMILY MEMBER</w:t>
      </w:r>
    </w:p>
    <w:p w:rsidR="00AF0218" w:rsidRPr="00904E18" w:rsidRDefault="00AF02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 xml:space="preserve">Name (Make sure it is exactly as printed on SSN or ITIN </w:t>
      </w:r>
      <w:r w:rsidR="00904E18">
        <w:rPr>
          <w:sz w:val="24"/>
          <w:szCs w:val="24"/>
        </w:rPr>
        <w:t>Card)</w:t>
      </w:r>
    </w:p>
    <w:p w:rsidR="00904E18" w:rsidRPr="00904E18" w:rsidRDefault="00904E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Date of Birth</w:t>
      </w:r>
    </w:p>
    <w:p w:rsidR="00904E18" w:rsidRPr="00904E18" w:rsidRDefault="00904E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Social Security Card</w:t>
      </w:r>
    </w:p>
    <w:p w:rsidR="00904E18" w:rsidRPr="00904E18" w:rsidRDefault="00904E18" w:rsidP="00AF02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Valid Driver’s License or other form of accepted identification</w:t>
      </w:r>
    </w:p>
    <w:p w:rsidR="00904E18" w:rsidRPr="00904E18" w:rsidRDefault="00904E18" w:rsidP="00904E18">
      <w:pPr>
        <w:pStyle w:val="ListParagraph"/>
        <w:numPr>
          <w:ilvl w:val="0"/>
          <w:numId w:val="2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 xml:space="preserve">If claiming Earned Income </w:t>
      </w:r>
      <w:proofErr w:type="gramStart"/>
      <w:r>
        <w:rPr>
          <w:sz w:val="24"/>
          <w:szCs w:val="24"/>
        </w:rPr>
        <w:t>Credit(</w:t>
      </w:r>
      <w:proofErr w:type="gramEnd"/>
      <w:r>
        <w:rPr>
          <w:sz w:val="24"/>
          <w:szCs w:val="24"/>
        </w:rPr>
        <w:t>EIC), need proof of custodianship and residency for each child.</w:t>
      </w:r>
    </w:p>
    <w:p w:rsidR="00904E18" w:rsidRDefault="00904E18" w:rsidP="00904E1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Medical records, School records, etc.</w:t>
      </w:r>
    </w:p>
    <w:p w:rsidR="007E0729" w:rsidRPr="00904E18" w:rsidRDefault="007E0729" w:rsidP="00904E18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</w:p>
    <w:p w:rsidR="004F5DCC" w:rsidRDefault="00AF0218" w:rsidP="004F5DCC">
      <w:pPr>
        <w:spacing w:after="0"/>
        <w:rPr>
          <w:b/>
          <w:sz w:val="24"/>
          <w:szCs w:val="24"/>
          <w:u w:val="single"/>
        </w:rPr>
      </w:pPr>
      <w:r w:rsidRPr="00AF0218">
        <w:rPr>
          <w:b/>
          <w:sz w:val="24"/>
          <w:szCs w:val="24"/>
          <w:u w:val="single"/>
        </w:rPr>
        <w:t>INCOME AND TAX INFORMATION</w:t>
      </w:r>
    </w:p>
    <w:p w:rsidR="00904E18" w:rsidRPr="00904E18" w:rsidRDefault="00904E18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W-2’s</w:t>
      </w:r>
    </w:p>
    <w:p w:rsidR="00904E18" w:rsidRPr="00904E18" w:rsidRDefault="00904E18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Interest – 1099-INT or substitute</w:t>
      </w:r>
    </w:p>
    <w:p w:rsidR="00904E18" w:rsidRPr="00904E18" w:rsidRDefault="00904E18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Dividends – 1099-DIV or substitute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Stock Sales – 1099-B or broker statement</w:t>
      </w:r>
    </w:p>
    <w:p w:rsidR="00BA6506" w:rsidRPr="00BA6506" w:rsidRDefault="00BA6506" w:rsidP="00BA6506">
      <w:pPr>
        <w:pStyle w:val="ListParagraph"/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Will need acquisition date and cost for each stock sold if not on statement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Pension and Retirement Income – 1099-R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IRA and 401K (withdraws/distributions) – 1099-R</w:t>
      </w:r>
    </w:p>
    <w:p w:rsidR="00904E18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Social Security or</w:t>
      </w:r>
      <w:r w:rsidR="00904E18">
        <w:rPr>
          <w:sz w:val="24"/>
          <w:szCs w:val="24"/>
        </w:rPr>
        <w:t xml:space="preserve"> </w:t>
      </w:r>
      <w:r>
        <w:rPr>
          <w:sz w:val="24"/>
          <w:szCs w:val="24"/>
        </w:rPr>
        <w:t>Railroad Retirement – 1099-SSA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Unemployment Compensation – 1099-G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Self-employment or contract worker income – 1099-MISC</w:t>
      </w:r>
    </w:p>
    <w:p w:rsidR="00BA6506" w:rsidRPr="00BA6506" w:rsidRDefault="00BA6506" w:rsidP="007E0729">
      <w:pPr>
        <w:pStyle w:val="ListParagraph"/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See section below for potential expenses that can be claimed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Gambling Winnings</w:t>
      </w:r>
    </w:p>
    <w:p w:rsidR="00BA6506" w:rsidRPr="00BA6506" w:rsidRDefault="00BA6506" w:rsidP="007E0729">
      <w:pPr>
        <w:pStyle w:val="ListParagraph"/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Some if not all can be offset by documented gambling losses</w:t>
      </w:r>
    </w:p>
    <w:p w:rsidR="00BA6506" w:rsidRPr="00BA6506" w:rsidRDefault="00BA6506" w:rsidP="00904E18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Sale of Home – 1099-S</w:t>
      </w:r>
    </w:p>
    <w:p w:rsidR="007E0729" w:rsidRPr="007E0729" w:rsidRDefault="00BA6506" w:rsidP="004F5DCC">
      <w:pPr>
        <w:pStyle w:val="ListParagraph"/>
        <w:numPr>
          <w:ilvl w:val="0"/>
          <w:numId w:val="3"/>
        </w:numPr>
        <w:spacing w:after="0"/>
        <w:rPr>
          <w:color w:val="76923C" w:themeColor="accent3" w:themeShade="BF"/>
          <w:sz w:val="24"/>
          <w:szCs w:val="24"/>
        </w:rPr>
      </w:pPr>
      <w:r>
        <w:rPr>
          <w:sz w:val="24"/>
          <w:szCs w:val="24"/>
        </w:rPr>
        <w:t>Cancellation of Debt – 1099-</w:t>
      </w:r>
      <w:r w:rsidR="007E0729">
        <w:rPr>
          <w:sz w:val="24"/>
          <w:szCs w:val="24"/>
        </w:rPr>
        <w:t>A/1099-C</w:t>
      </w:r>
    </w:p>
    <w:p w:rsidR="00AF0218" w:rsidRPr="007E0729" w:rsidRDefault="00AF0218" w:rsidP="007E0729">
      <w:pPr>
        <w:spacing w:after="0"/>
        <w:rPr>
          <w:color w:val="76923C" w:themeColor="accent3" w:themeShade="BF"/>
          <w:sz w:val="24"/>
          <w:szCs w:val="24"/>
        </w:rPr>
      </w:pPr>
      <w:r w:rsidRPr="007E0729">
        <w:rPr>
          <w:b/>
          <w:sz w:val="24"/>
          <w:szCs w:val="24"/>
          <w:u w:val="single"/>
        </w:rPr>
        <w:lastRenderedPageBreak/>
        <w:t>DEDUCTIONS OR ADJUSTMENTS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Mortgage Interest – 1098-INT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Real Estate Taxes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Mortgage Insurance Premiums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Sales Tax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Tuition Expenses – 1098-T</w:t>
      </w:r>
    </w:p>
    <w:p w:rsidR="007E0729" w:rsidRPr="007E0729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Other selected educational expenses</w:t>
      </w:r>
    </w:p>
    <w:p w:rsidR="007E0729" w:rsidRPr="00343782" w:rsidRDefault="007E0729" w:rsidP="007E0729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Medical Expenses</w:t>
      </w:r>
    </w:p>
    <w:p w:rsidR="00343782" w:rsidRPr="007E0729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7.5% AGI minimum</w:t>
      </w:r>
    </w:p>
    <w:p w:rsidR="007E0729" w:rsidRPr="00343782" w:rsidRDefault="007E0729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Prescriptions, medical, hospital, co-pays, medical insurance not p</w:t>
      </w:r>
      <w:r w:rsidR="00343782">
        <w:rPr>
          <w:sz w:val="24"/>
          <w:szCs w:val="24"/>
        </w:rPr>
        <w:t>re-tax, eyeglasses, hearing aids, etc.</w:t>
      </w:r>
      <w:proofErr w:type="gramEnd"/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Charitable Contributions</w:t>
      </w:r>
    </w:p>
    <w:p w:rsidR="00343782" w:rsidRPr="00343782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 w:rsidRPr="00343782">
        <w:rPr>
          <w:sz w:val="24"/>
          <w:szCs w:val="24"/>
        </w:rPr>
        <w:t>Cash, Check, Payroll Deduction, Non-Cash</w:t>
      </w:r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Employee Business Expenses</w:t>
      </w:r>
    </w:p>
    <w:p w:rsidR="00343782" w:rsidRPr="00343782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2% AGI minimum</w:t>
      </w:r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Moving Expenses for Business</w:t>
      </w:r>
    </w:p>
    <w:p w:rsidR="00343782" w:rsidRPr="00343782" w:rsidRDefault="00343782" w:rsidP="00343782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Distance minimum requirement</w:t>
      </w:r>
    </w:p>
    <w:p w:rsidR="00343782" w:rsidRPr="00343782" w:rsidRDefault="00343782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 w:rsidRPr="00343782">
        <w:rPr>
          <w:sz w:val="24"/>
          <w:szCs w:val="24"/>
        </w:rPr>
        <w:t>Traditional IRA Contributions</w:t>
      </w:r>
    </w:p>
    <w:p w:rsidR="00AF0218" w:rsidRDefault="00AF0218" w:rsidP="004F5DCC">
      <w:pPr>
        <w:spacing w:after="0"/>
        <w:rPr>
          <w:b/>
          <w:sz w:val="24"/>
          <w:szCs w:val="24"/>
          <w:u w:val="single"/>
        </w:rPr>
      </w:pPr>
    </w:p>
    <w:p w:rsidR="00AF0218" w:rsidRDefault="00AF0218" w:rsidP="004F5DC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TAX CREDITS</w:t>
      </w:r>
    </w:p>
    <w:p w:rsidR="00AF0218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Child Care</w:t>
      </w:r>
    </w:p>
    <w:p w:rsidR="00313DE6" w:rsidRPr="00313DE6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Need to provide name, address and SSN or EIN or provider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Educational credit, American Opportunity, Lifetime Learning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Adoption expenses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Retirement Savings Contribution</w:t>
      </w:r>
    </w:p>
    <w:p w:rsidR="00313DE6" w:rsidRPr="00313DE6" w:rsidRDefault="00313DE6" w:rsidP="00343782">
      <w:pPr>
        <w:pStyle w:val="ListParagraph"/>
        <w:numPr>
          <w:ilvl w:val="0"/>
          <w:numId w:val="4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Earned Income Credit (EIC)</w:t>
      </w:r>
    </w:p>
    <w:p w:rsidR="00313DE6" w:rsidRPr="00313DE6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If claiming EIC, need proof or custodianship and residency</w:t>
      </w:r>
    </w:p>
    <w:p w:rsidR="00313DE6" w:rsidRPr="00313DE6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Medical Records, School Records, etc.</w:t>
      </w:r>
      <w:proofErr w:type="gramEnd"/>
    </w:p>
    <w:p w:rsidR="00313DE6" w:rsidRPr="00343782" w:rsidRDefault="00313DE6" w:rsidP="00313DE6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AF0218" w:rsidRDefault="00AF0218" w:rsidP="004F5DC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BUSINESS EXPENSES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All Expenses associated with running the business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Supplies, Materials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Rent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Utilities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Telephone/Cell phone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Computer equipment</w:t>
      </w:r>
    </w:p>
    <w:p w:rsidR="00313DE6" w:rsidRPr="00313DE6" w:rsidRDefault="00313DE6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Professional Expenses</w:t>
      </w:r>
    </w:p>
    <w:p w:rsidR="00313DE6" w:rsidRPr="00307E91" w:rsidRDefault="00313DE6" w:rsidP="00307E91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L</w:t>
      </w:r>
      <w:r w:rsidR="00307E91">
        <w:rPr>
          <w:sz w:val="24"/>
          <w:szCs w:val="24"/>
        </w:rPr>
        <w:t>egal, accounting, licenses, taxes</w:t>
      </w:r>
    </w:p>
    <w:p w:rsidR="00307E91" w:rsidRPr="00307E91" w:rsidRDefault="00307E91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Travel &amp; Entertainment</w:t>
      </w:r>
    </w:p>
    <w:p w:rsidR="00307E91" w:rsidRPr="00307E91" w:rsidRDefault="00307E91" w:rsidP="00313DE6">
      <w:pPr>
        <w:pStyle w:val="ListParagraph"/>
        <w:numPr>
          <w:ilvl w:val="0"/>
          <w:numId w:val="5"/>
        </w:numPr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Required Clothing</w:t>
      </w:r>
    </w:p>
    <w:p w:rsidR="00307E91" w:rsidRPr="00307E91" w:rsidRDefault="00307E91" w:rsidP="00307E91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  <w:r>
        <w:rPr>
          <w:sz w:val="24"/>
          <w:szCs w:val="24"/>
        </w:rPr>
        <w:t>Items must be non-common wear items (scrubs, steel toe boots, etc.</w:t>
      </w:r>
    </w:p>
    <w:p w:rsidR="00307E91" w:rsidRDefault="00307E91" w:rsidP="00307E9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Suits &amp; logo shirts are not deductible</w:t>
      </w:r>
    </w:p>
    <w:p w:rsidR="00307E91" w:rsidRPr="00313DE6" w:rsidRDefault="00307E91" w:rsidP="00307E91">
      <w:pPr>
        <w:pStyle w:val="ListParagraph"/>
        <w:spacing w:after="0"/>
        <w:rPr>
          <w:b/>
          <w:color w:val="76923C" w:themeColor="accent3" w:themeShade="BF"/>
          <w:sz w:val="24"/>
          <w:szCs w:val="24"/>
          <w:u w:val="single"/>
        </w:rPr>
      </w:pPr>
    </w:p>
    <w:sectPr w:rsidR="00307E91" w:rsidRPr="00313DE6" w:rsidSect="004F5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5C4C"/>
    <w:multiLevelType w:val="hybridMultilevel"/>
    <w:tmpl w:val="A1A23DC6"/>
    <w:lvl w:ilvl="0" w:tplc="52A61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F632D"/>
    <w:multiLevelType w:val="hybridMultilevel"/>
    <w:tmpl w:val="80608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002FE"/>
    <w:multiLevelType w:val="hybridMultilevel"/>
    <w:tmpl w:val="DB26DA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77272"/>
    <w:multiLevelType w:val="hybridMultilevel"/>
    <w:tmpl w:val="B300B6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B53FE"/>
    <w:multiLevelType w:val="hybridMultilevel"/>
    <w:tmpl w:val="F1F27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5DCC"/>
    <w:rsid w:val="00307E91"/>
    <w:rsid w:val="00313DE6"/>
    <w:rsid w:val="00343782"/>
    <w:rsid w:val="004F5DCC"/>
    <w:rsid w:val="007E0729"/>
    <w:rsid w:val="00904E18"/>
    <w:rsid w:val="009B637D"/>
    <w:rsid w:val="00AF0218"/>
    <w:rsid w:val="00BA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5D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stresstax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me@nostresstax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2017-01-19T03:42:00Z</dcterms:created>
  <dcterms:modified xsi:type="dcterms:W3CDTF">2017-01-19T03:42:00Z</dcterms:modified>
</cp:coreProperties>
</file>